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pStyle w:val="Ttulo1"/>
        <w:jc w:val="center"/>
        <w:rPr>
          <w:rFonts w:ascii="Arial" w:hAnsi="Arial" w:cs="Arial"/>
        </w:rPr>
      </w:pPr>
      <w:bookmarkStart w:id="0" w:name="_Toc151827875"/>
      <w:bookmarkStart w:id="1" w:name="_Toc151821726"/>
      <w:bookmarkStart w:id="2" w:name="_Toc151821509"/>
      <w:bookmarkStart w:id="3" w:name="_Toc153551949"/>
      <w:r w:rsidRPr="00E67F1B">
        <w:rPr>
          <w:rFonts w:ascii="Arial" w:hAnsi="Arial" w:cs="Arial"/>
        </w:rPr>
        <w:t xml:space="preserve">MANUAL DO USUÁRIO APP </w:t>
      </w:r>
      <w:bookmarkEnd w:id="0"/>
      <w:bookmarkEnd w:id="1"/>
      <w:bookmarkEnd w:id="2"/>
      <w:r w:rsidRPr="00E67F1B">
        <w:rPr>
          <w:rFonts w:ascii="Arial" w:hAnsi="Arial" w:cs="Arial"/>
        </w:rPr>
        <w:t>DESCONTO</w:t>
      </w:r>
      <w:bookmarkEnd w:id="3"/>
    </w:p>
    <w:p w:rsidR="00E67F1B" w:rsidRPr="00E67F1B" w:rsidRDefault="00E67F1B" w:rsidP="00E67F1B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>
            <wp:extent cx="3657600" cy="3604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9" t="38872" r="43817" b="38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jc w:val="center"/>
        <w:rPr>
          <w:rFonts w:ascii="Arial" w:hAnsi="Arial" w:cs="Arial"/>
          <w:sz w:val="40"/>
          <w:szCs w:val="40"/>
        </w:rPr>
      </w:pPr>
      <w:r w:rsidRPr="00E67F1B">
        <w:rPr>
          <w:rFonts w:ascii="Arial" w:hAnsi="Arial" w:cs="Arial"/>
          <w:sz w:val="40"/>
          <w:szCs w:val="40"/>
        </w:rPr>
        <w:lastRenderedPageBreak/>
        <w:t>Sumário</w:t>
      </w: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  <w:r w:rsidRPr="00E67F1B">
        <w:rPr>
          <w:rFonts w:ascii="Arial" w:hAnsi="Arial" w:cs="Arial"/>
        </w:rPr>
        <w:t xml:space="preserve"> </w:t>
      </w:r>
    </w:p>
    <w:sdt>
      <w:sdtPr>
        <w:rPr>
          <w:rFonts w:ascii="Arial" w:hAnsi="Arial" w:cs="Arial"/>
        </w:rPr>
        <w:id w:val="28455855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  <w:lang w:eastAsia="en-US"/>
        </w:rPr>
      </w:sdtEndPr>
      <w:sdtContent>
        <w:p w:rsidR="00E67F1B" w:rsidRPr="00E67F1B" w:rsidRDefault="00E67F1B">
          <w:pPr>
            <w:pStyle w:val="CabealhodoSumrio"/>
            <w:rPr>
              <w:rFonts w:ascii="Arial" w:hAnsi="Arial" w:cs="Arial"/>
            </w:rPr>
          </w:pPr>
          <w:r w:rsidRPr="00E67F1B">
            <w:rPr>
              <w:rFonts w:ascii="Arial" w:hAnsi="Arial" w:cs="Arial"/>
            </w:rPr>
            <w:t>Sumário</w:t>
          </w:r>
        </w:p>
        <w:p w:rsidR="00E67F1B" w:rsidRPr="00E67F1B" w:rsidRDefault="00E67F1B">
          <w:pPr>
            <w:pStyle w:val="Sumrio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r w:rsidRPr="00E67F1B">
            <w:rPr>
              <w:rFonts w:ascii="Arial" w:hAnsi="Arial" w:cs="Arial"/>
            </w:rPr>
            <w:fldChar w:fldCharType="begin"/>
          </w:r>
          <w:r w:rsidRPr="00E67F1B">
            <w:rPr>
              <w:rFonts w:ascii="Arial" w:hAnsi="Arial" w:cs="Arial"/>
            </w:rPr>
            <w:instrText xml:space="preserve"> TOC \o "1-3" \h \z \u </w:instrText>
          </w:r>
          <w:r w:rsidRPr="00E67F1B">
            <w:rPr>
              <w:rFonts w:ascii="Arial" w:hAnsi="Arial" w:cs="Arial"/>
            </w:rPr>
            <w:fldChar w:fldCharType="separate"/>
          </w:r>
          <w:hyperlink w:anchor="_Toc153551949" w:history="1">
            <w:r w:rsidRPr="00E67F1B">
              <w:rPr>
                <w:rStyle w:val="Hyperlink"/>
                <w:rFonts w:ascii="Arial" w:hAnsi="Arial" w:cs="Arial"/>
                <w:noProof/>
              </w:rPr>
              <w:t>MANUAL DO USUÁRIO APP DESCONTO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_Toc153551949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1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0" w:history="1">
            <w:r w:rsidRPr="00E67F1B">
              <w:rPr>
                <w:rStyle w:val="Hyperlink"/>
                <w:rFonts w:ascii="Arial" w:hAnsi="Arial" w:cs="Arial"/>
                <w:noProof/>
              </w:rPr>
              <w:t>Página Inicial do Software (home)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_Toc153551950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3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1" w:history="1">
            <w:r w:rsidRPr="00E67F1B">
              <w:rPr>
                <w:rStyle w:val="Hyperlink"/>
                <w:rFonts w:ascii="Arial" w:hAnsi="Arial" w:cs="Arial"/>
                <w:noProof/>
              </w:rPr>
              <w:t>Cabeçalho da página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_Toc153551951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4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2" w:history="1">
            <w:r w:rsidRPr="00E67F1B">
              <w:rPr>
                <w:rStyle w:val="Hyperlink"/>
                <w:rFonts w:ascii="Arial" w:hAnsi="Arial" w:cs="Arial"/>
                <w:noProof/>
              </w:rPr>
              <w:t>Menu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_Toc153551952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5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3" w:history="1">
            <w:r w:rsidRPr="00E67F1B">
              <w:rPr>
                <w:rStyle w:val="Hyperlink"/>
                <w:rFonts w:ascii="Arial" w:hAnsi="Arial" w:cs="Arial"/>
                <w:noProof/>
              </w:rPr>
              <w:t>Como Usar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_Toc153551953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6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4" w:history="1">
            <w:r w:rsidRPr="00E67F1B">
              <w:rPr>
                <w:rStyle w:val="Hyperlink"/>
                <w:rFonts w:ascii="Arial" w:hAnsi="Arial" w:cs="Arial"/>
                <w:noProof/>
              </w:rPr>
              <w:t>Onde Estamos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_Toc153551954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7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5" w:history="1">
            <w:r w:rsidRPr="00E67F1B">
              <w:rPr>
                <w:rStyle w:val="Hyperlink"/>
                <w:rFonts w:ascii="Arial" w:hAnsi="Arial" w:cs="Arial"/>
                <w:noProof/>
              </w:rPr>
              <w:t>Lanches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_Toc153551955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8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pStyle w:val="Sumrio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153551956" w:history="1">
            <w:r w:rsidRPr="00E67F1B">
              <w:rPr>
                <w:rStyle w:val="Hyperlink"/>
                <w:rFonts w:ascii="Arial" w:hAnsi="Arial" w:cs="Arial"/>
                <w:noProof/>
              </w:rPr>
              <w:t>Informações do Lanche</w:t>
            </w:r>
            <w:r w:rsidRPr="00E67F1B">
              <w:rPr>
                <w:rFonts w:ascii="Arial" w:hAnsi="Arial" w:cs="Arial"/>
                <w:noProof/>
                <w:webHidden/>
              </w:rPr>
              <w:tab/>
            </w:r>
            <w:r w:rsidRPr="00E67F1B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67F1B">
              <w:rPr>
                <w:rFonts w:ascii="Arial" w:hAnsi="Arial" w:cs="Arial"/>
                <w:noProof/>
                <w:webHidden/>
              </w:rPr>
              <w:instrText xml:space="preserve"> PAGEREF _Toc153551956 \h </w:instrText>
            </w:r>
            <w:r w:rsidRPr="00E67F1B">
              <w:rPr>
                <w:rFonts w:ascii="Arial" w:hAnsi="Arial" w:cs="Arial"/>
                <w:noProof/>
                <w:webHidden/>
              </w:rPr>
            </w:r>
            <w:r w:rsidRPr="00E67F1B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67F1B">
              <w:rPr>
                <w:rFonts w:ascii="Arial" w:hAnsi="Arial" w:cs="Arial"/>
                <w:noProof/>
                <w:webHidden/>
              </w:rPr>
              <w:t>9</w:t>
            </w:r>
            <w:r w:rsidRPr="00E67F1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67F1B" w:rsidRPr="00E67F1B" w:rsidRDefault="00E67F1B">
          <w:pPr>
            <w:rPr>
              <w:rFonts w:ascii="Arial" w:hAnsi="Arial" w:cs="Arial"/>
            </w:rPr>
          </w:pPr>
          <w:r w:rsidRPr="00E67F1B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7F1AAD">
      <w:pPr>
        <w:pStyle w:val="Ttulo1"/>
        <w:jc w:val="center"/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Pr="00E67F1B" w:rsidRDefault="00E67F1B" w:rsidP="00E67F1B">
      <w:pPr>
        <w:rPr>
          <w:rFonts w:ascii="Arial" w:hAnsi="Arial" w:cs="Arial"/>
        </w:rPr>
      </w:pPr>
    </w:p>
    <w:p w:rsidR="00E67F1B" w:rsidRDefault="00E67F1B" w:rsidP="007F1AAD">
      <w:pPr>
        <w:pStyle w:val="Ttulo1"/>
        <w:jc w:val="center"/>
        <w:rPr>
          <w:rFonts w:ascii="Arial" w:hAnsi="Arial" w:cs="Arial"/>
        </w:rPr>
      </w:pPr>
      <w:bookmarkStart w:id="4" w:name="_Toc153551950"/>
    </w:p>
    <w:p w:rsidR="00E67F1B" w:rsidRDefault="00E67F1B" w:rsidP="00E67F1B"/>
    <w:p w:rsidR="00E67F1B" w:rsidRDefault="00E67F1B" w:rsidP="00E67F1B"/>
    <w:p w:rsidR="00E67F1B" w:rsidRPr="00E67F1B" w:rsidRDefault="00E67F1B" w:rsidP="00E67F1B"/>
    <w:p w:rsidR="00463D86" w:rsidRDefault="007F1AAD" w:rsidP="007F1AAD">
      <w:pPr>
        <w:pStyle w:val="Ttulo1"/>
        <w:jc w:val="center"/>
        <w:rPr>
          <w:rFonts w:ascii="Arial" w:hAnsi="Arial" w:cs="Arial"/>
        </w:rPr>
      </w:pPr>
      <w:r w:rsidRPr="00E67F1B">
        <w:rPr>
          <w:rFonts w:ascii="Arial" w:hAnsi="Arial" w:cs="Arial"/>
        </w:rPr>
        <w:lastRenderedPageBreak/>
        <w:t>Página Inicial do Software (home)</w:t>
      </w:r>
      <w:bookmarkEnd w:id="4"/>
    </w:p>
    <w:p w:rsidR="00E67F1B" w:rsidRPr="00E67F1B" w:rsidRDefault="00E67F1B" w:rsidP="00E67F1B"/>
    <w:p w:rsidR="007F1AAD" w:rsidRPr="00E67F1B" w:rsidRDefault="007F1AAD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 xml:space="preserve">Aqui nos temos a página inicial, que pode se encontrar um texto com uma breve descrição da empresa. Também há a existência de um botão com o ícone do “Instagram” que leva ao Instagram da empresa </w:t>
      </w:r>
    </w:p>
    <w:p w:rsidR="00463D86" w:rsidRPr="00E67F1B" w:rsidRDefault="00B77476" w:rsidP="00E67F1B">
      <w:pPr>
        <w:jc w:val="center"/>
        <w:rPr>
          <w:rFonts w:ascii="Arial" w:hAnsi="Arial" w:cs="Arial"/>
        </w:rPr>
      </w:pPr>
      <w:bookmarkStart w:id="5" w:name="_GoBack"/>
      <w:bookmarkEnd w:id="5"/>
      <w:r w:rsidRPr="00E67F1B">
        <w:rPr>
          <w:rFonts w:ascii="Arial" w:hAnsi="Arial" w:cs="Arial"/>
          <w:noProof/>
        </w:rPr>
        <w:drawing>
          <wp:inline distT="0" distB="0" distL="0" distR="0">
            <wp:extent cx="3431336" cy="73364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525" cy="735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B77476" w:rsidRDefault="003F1AFA" w:rsidP="007F1AAD">
      <w:pPr>
        <w:pStyle w:val="Ttulo2"/>
        <w:jc w:val="center"/>
        <w:rPr>
          <w:rFonts w:ascii="Arial" w:hAnsi="Arial" w:cs="Arial"/>
        </w:rPr>
      </w:pPr>
      <w:bookmarkStart w:id="6" w:name="_Toc153551951"/>
      <w:r w:rsidRPr="00E67F1B">
        <w:rPr>
          <w:rFonts w:ascii="Arial" w:hAnsi="Arial" w:cs="Arial"/>
        </w:rPr>
        <w:lastRenderedPageBreak/>
        <w:t xml:space="preserve">Cabeçalho da </w:t>
      </w:r>
      <w:r w:rsidR="00463D86" w:rsidRPr="00E67F1B">
        <w:rPr>
          <w:rFonts w:ascii="Arial" w:hAnsi="Arial" w:cs="Arial"/>
        </w:rPr>
        <w:t>página</w:t>
      </w:r>
      <w:bookmarkEnd w:id="6"/>
    </w:p>
    <w:p w:rsidR="00E67F1B" w:rsidRPr="00E67F1B" w:rsidRDefault="00E67F1B" w:rsidP="00E67F1B"/>
    <w:p w:rsidR="00B77476" w:rsidRPr="00E67F1B" w:rsidRDefault="00B77476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>
            <wp:extent cx="5390515" cy="669925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AFA" w:rsidRPr="00E67F1B" w:rsidRDefault="003F1AFA" w:rsidP="00463D86">
      <w:pPr>
        <w:jc w:val="center"/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No Cabeçalho temos a possibilidade de abrir o menu, caracterizado por três barras uma embaixo da outra (menu hamburguer)</w:t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E67F1B">
      <w:pPr>
        <w:rPr>
          <w:rFonts w:ascii="Arial" w:hAnsi="Arial" w:cs="Arial"/>
        </w:rPr>
      </w:pPr>
    </w:p>
    <w:p w:rsidR="00E67F1B" w:rsidRDefault="00E67F1B" w:rsidP="007F1AAD">
      <w:pPr>
        <w:pStyle w:val="Ttulo2"/>
        <w:jc w:val="center"/>
        <w:rPr>
          <w:rFonts w:ascii="Arial" w:hAnsi="Arial" w:cs="Arial"/>
        </w:rPr>
      </w:pPr>
      <w:bookmarkStart w:id="7" w:name="_Toc153551952"/>
    </w:p>
    <w:p w:rsidR="00E67F1B" w:rsidRPr="00E67F1B" w:rsidRDefault="00E67F1B" w:rsidP="00E67F1B"/>
    <w:p w:rsidR="00463D86" w:rsidRDefault="00463D86" w:rsidP="007F1AAD">
      <w:pPr>
        <w:pStyle w:val="Ttulo2"/>
        <w:jc w:val="center"/>
        <w:rPr>
          <w:rFonts w:ascii="Arial" w:hAnsi="Arial" w:cs="Arial"/>
        </w:rPr>
      </w:pPr>
      <w:r w:rsidRPr="00E67F1B">
        <w:rPr>
          <w:rFonts w:ascii="Arial" w:hAnsi="Arial" w:cs="Arial"/>
        </w:rPr>
        <w:lastRenderedPageBreak/>
        <w:t>Menu</w:t>
      </w:r>
      <w:bookmarkEnd w:id="7"/>
    </w:p>
    <w:p w:rsidR="00E67F1B" w:rsidRPr="00E67F1B" w:rsidRDefault="00E67F1B" w:rsidP="00E67F1B"/>
    <w:p w:rsidR="00463D86" w:rsidRPr="00E67F1B" w:rsidRDefault="00463D86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Aqui</w:t>
      </w:r>
      <w:r w:rsidR="007F1AAD" w:rsidRPr="00E67F1B">
        <w:rPr>
          <w:rFonts w:ascii="Arial" w:hAnsi="Arial" w:cs="Arial"/>
          <w:sz w:val="24"/>
          <w:szCs w:val="24"/>
        </w:rPr>
        <w:t xml:space="preserve"> nós temos o menu, o</w:t>
      </w:r>
      <w:r w:rsidRPr="00E67F1B">
        <w:rPr>
          <w:rFonts w:ascii="Arial" w:hAnsi="Arial" w:cs="Arial"/>
          <w:sz w:val="24"/>
          <w:szCs w:val="24"/>
        </w:rPr>
        <w:t xml:space="preserve"> usuario tem a possibilidade de selecionar o que deseja, contendo informações cruciais para um entendimento crível do software.</w:t>
      </w:r>
    </w:p>
    <w:p w:rsidR="00463D86" w:rsidRPr="00E67F1B" w:rsidRDefault="00463D86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Também a existência de um botão em “X” que no qual fecha o pop-up do menu</w:t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7F1AAD" w:rsidRPr="00E67F1B" w:rsidRDefault="007F1AAD" w:rsidP="00463D86">
      <w:pPr>
        <w:jc w:val="center"/>
        <w:rPr>
          <w:rFonts w:ascii="Arial" w:hAnsi="Arial" w:cs="Arial"/>
        </w:rPr>
      </w:pPr>
    </w:p>
    <w:p w:rsidR="003F1AFA" w:rsidRPr="00E67F1B" w:rsidRDefault="003F1AFA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 wp14:anchorId="35F83A13" wp14:editId="0ED8A979">
            <wp:extent cx="3355500" cy="585854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548" cy="5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AAD" w:rsidRPr="00E67F1B" w:rsidRDefault="007F1AAD" w:rsidP="00463D86">
      <w:pPr>
        <w:jc w:val="center"/>
        <w:rPr>
          <w:rFonts w:ascii="Arial" w:hAnsi="Arial" w:cs="Arial"/>
        </w:rPr>
      </w:pPr>
    </w:p>
    <w:p w:rsidR="007F1AAD" w:rsidRPr="00E67F1B" w:rsidRDefault="007F1AAD" w:rsidP="00463D86">
      <w:pPr>
        <w:jc w:val="center"/>
        <w:rPr>
          <w:rFonts w:ascii="Arial" w:hAnsi="Arial" w:cs="Arial"/>
        </w:rPr>
      </w:pPr>
    </w:p>
    <w:p w:rsidR="007F1AAD" w:rsidRPr="00E67F1B" w:rsidRDefault="007F1AAD" w:rsidP="00463D86">
      <w:pPr>
        <w:jc w:val="center"/>
        <w:rPr>
          <w:rFonts w:ascii="Arial" w:hAnsi="Arial" w:cs="Arial"/>
        </w:rPr>
      </w:pPr>
    </w:p>
    <w:p w:rsidR="007F1AAD" w:rsidRDefault="007F1AAD" w:rsidP="007F1AAD">
      <w:pPr>
        <w:pStyle w:val="Ttulo1"/>
        <w:jc w:val="center"/>
        <w:rPr>
          <w:rFonts w:ascii="Arial" w:hAnsi="Arial" w:cs="Arial"/>
        </w:rPr>
      </w:pPr>
      <w:bookmarkStart w:id="8" w:name="_Toc153551953"/>
      <w:r w:rsidRPr="00E67F1B">
        <w:rPr>
          <w:rFonts w:ascii="Arial" w:hAnsi="Arial" w:cs="Arial"/>
        </w:rPr>
        <w:lastRenderedPageBreak/>
        <w:t>Como Usar</w:t>
      </w:r>
      <w:bookmarkEnd w:id="8"/>
    </w:p>
    <w:p w:rsidR="00E67F1B" w:rsidRPr="00E67F1B" w:rsidRDefault="00E67F1B" w:rsidP="00E67F1B"/>
    <w:p w:rsidR="003F1AFA" w:rsidRPr="00E67F1B" w:rsidRDefault="003F1AFA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 xml:space="preserve">Aqui é a página “Como Usar”, explicando de forma </w:t>
      </w:r>
      <w:r w:rsidR="00463D86" w:rsidRPr="00E67F1B">
        <w:rPr>
          <w:rFonts w:ascii="Arial" w:hAnsi="Arial" w:cs="Arial"/>
          <w:sz w:val="24"/>
          <w:szCs w:val="24"/>
        </w:rPr>
        <w:t>resumida,</w:t>
      </w:r>
      <w:r w:rsidRPr="00E67F1B">
        <w:rPr>
          <w:rFonts w:ascii="Arial" w:hAnsi="Arial" w:cs="Arial"/>
          <w:sz w:val="24"/>
          <w:szCs w:val="24"/>
        </w:rPr>
        <w:t xml:space="preserve"> mas intuitiva de como usar nosso software</w:t>
      </w:r>
    </w:p>
    <w:p w:rsidR="00463D86" w:rsidRPr="00E67F1B" w:rsidRDefault="00463D86" w:rsidP="007F1AAD">
      <w:pPr>
        <w:rPr>
          <w:rFonts w:ascii="Arial" w:hAnsi="Arial" w:cs="Arial"/>
        </w:rPr>
      </w:pPr>
    </w:p>
    <w:p w:rsidR="003F1AFA" w:rsidRPr="00E67F1B" w:rsidRDefault="003F1AFA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 wp14:anchorId="1065EB2C" wp14:editId="30FBC1FD">
            <wp:extent cx="2908800" cy="6210000"/>
            <wp:effectExtent l="0" t="0" r="635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AFA" w:rsidRPr="00E67F1B" w:rsidRDefault="003F1AFA" w:rsidP="00463D86">
      <w:pPr>
        <w:jc w:val="center"/>
        <w:rPr>
          <w:rFonts w:ascii="Arial" w:hAnsi="Arial" w:cs="Arial"/>
        </w:rPr>
      </w:pPr>
    </w:p>
    <w:p w:rsidR="003F1AFA" w:rsidRPr="00E67F1B" w:rsidRDefault="003F1AFA" w:rsidP="00463D86">
      <w:pPr>
        <w:jc w:val="center"/>
        <w:rPr>
          <w:rFonts w:ascii="Arial" w:hAnsi="Arial" w:cs="Arial"/>
        </w:rPr>
      </w:pPr>
    </w:p>
    <w:p w:rsidR="003F1AFA" w:rsidRDefault="003F1AFA" w:rsidP="00463D86">
      <w:pPr>
        <w:jc w:val="center"/>
        <w:rPr>
          <w:rFonts w:ascii="Arial" w:hAnsi="Arial" w:cs="Arial"/>
        </w:rPr>
      </w:pPr>
    </w:p>
    <w:p w:rsidR="00E67F1B" w:rsidRPr="00E67F1B" w:rsidRDefault="00E67F1B" w:rsidP="00463D86">
      <w:pPr>
        <w:jc w:val="center"/>
        <w:rPr>
          <w:rFonts w:ascii="Arial" w:hAnsi="Arial" w:cs="Arial"/>
        </w:rPr>
      </w:pPr>
    </w:p>
    <w:p w:rsidR="003F1AFA" w:rsidRDefault="007F1AAD" w:rsidP="007F1AAD">
      <w:pPr>
        <w:pStyle w:val="Ttulo1"/>
        <w:jc w:val="center"/>
        <w:rPr>
          <w:rFonts w:ascii="Arial" w:hAnsi="Arial" w:cs="Arial"/>
        </w:rPr>
      </w:pPr>
      <w:bookmarkStart w:id="9" w:name="_Toc153551954"/>
      <w:r w:rsidRPr="00E67F1B">
        <w:rPr>
          <w:rFonts w:ascii="Arial" w:hAnsi="Arial" w:cs="Arial"/>
        </w:rPr>
        <w:lastRenderedPageBreak/>
        <w:t>Onde Estamos</w:t>
      </w:r>
      <w:bookmarkEnd w:id="9"/>
    </w:p>
    <w:p w:rsidR="00E67F1B" w:rsidRPr="00E67F1B" w:rsidRDefault="00E67F1B" w:rsidP="00E67F1B"/>
    <w:p w:rsidR="003F1AFA" w:rsidRPr="00E67F1B" w:rsidRDefault="003F1AFA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 xml:space="preserve">Aqui encontramos a tela “Onde Estamos” que é facilmente adaptável a qualquer hamburgueria. Tem o viés de mostrar características importantes para a visibilidade </w:t>
      </w:r>
      <w:r w:rsidR="00463D86" w:rsidRPr="00E67F1B">
        <w:rPr>
          <w:rFonts w:ascii="Arial" w:hAnsi="Arial" w:cs="Arial"/>
          <w:sz w:val="24"/>
          <w:szCs w:val="24"/>
        </w:rPr>
        <w:t>do estabelecimento como, Endereço e Telefone.</w:t>
      </w:r>
    </w:p>
    <w:p w:rsidR="007F1AAD" w:rsidRPr="00E67F1B" w:rsidRDefault="007F1AAD" w:rsidP="007F1AAD">
      <w:pPr>
        <w:rPr>
          <w:rFonts w:ascii="Arial" w:hAnsi="Arial" w:cs="Arial"/>
        </w:rPr>
      </w:pPr>
    </w:p>
    <w:p w:rsidR="003F1AFA" w:rsidRPr="00E67F1B" w:rsidRDefault="003F1AFA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 wp14:anchorId="223DA4FA" wp14:editId="31EEBFF2">
            <wp:extent cx="2912400" cy="6210000"/>
            <wp:effectExtent l="0" t="0" r="254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E67F1B" w:rsidRDefault="00E67F1B" w:rsidP="007F1AAD">
      <w:pPr>
        <w:pStyle w:val="Ttulo1"/>
        <w:jc w:val="center"/>
        <w:rPr>
          <w:rFonts w:ascii="Arial" w:hAnsi="Arial" w:cs="Arial"/>
        </w:rPr>
      </w:pPr>
      <w:bookmarkStart w:id="10" w:name="_Toc153551955"/>
    </w:p>
    <w:p w:rsidR="00E67F1B" w:rsidRDefault="00E67F1B" w:rsidP="00E67F1B"/>
    <w:p w:rsidR="00E67F1B" w:rsidRPr="00E67F1B" w:rsidRDefault="00E67F1B" w:rsidP="00E67F1B"/>
    <w:p w:rsidR="00463D86" w:rsidRPr="00E67F1B" w:rsidRDefault="007F1AAD" w:rsidP="007F1AAD">
      <w:pPr>
        <w:pStyle w:val="Ttulo1"/>
        <w:jc w:val="center"/>
        <w:rPr>
          <w:rFonts w:ascii="Arial" w:hAnsi="Arial" w:cs="Arial"/>
        </w:rPr>
      </w:pPr>
      <w:r w:rsidRPr="00E67F1B">
        <w:rPr>
          <w:rFonts w:ascii="Arial" w:hAnsi="Arial" w:cs="Arial"/>
        </w:rPr>
        <w:lastRenderedPageBreak/>
        <w:t>Lanches</w:t>
      </w:r>
      <w:bookmarkEnd w:id="10"/>
    </w:p>
    <w:p w:rsidR="00E67F1B" w:rsidRDefault="00E67F1B" w:rsidP="007F1AAD">
      <w:pPr>
        <w:rPr>
          <w:rFonts w:ascii="Arial" w:hAnsi="Arial" w:cs="Arial"/>
          <w:sz w:val="24"/>
          <w:szCs w:val="24"/>
        </w:rPr>
      </w:pPr>
    </w:p>
    <w:p w:rsidR="00463D86" w:rsidRPr="00E67F1B" w:rsidRDefault="00463D86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Aqui nós temos a tela “Lanches”, ela tem o intuito de mostrar informações relevantes de lanches, como o preço, nome do lanche, e código de desconto (se existente). Todas essas informações vêm de hamburguês existentes no banco de dados, se a informação não existir, não será exibida</w:t>
      </w:r>
    </w:p>
    <w:p w:rsidR="00E67F1B" w:rsidRPr="00E67F1B" w:rsidRDefault="007F1AAD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As seguintes telas também têm</w:t>
      </w:r>
      <w:r w:rsidR="00463D86" w:rsidRPr="00E67F1B">
        <w:rPr>
          <w:rFonts w:ascii="Arial" w:hAnsi="Arial" w:cs="Arial"/>
          <w:sz w:val="24"/>
          <w:szCs w:val="24"/>
        </w:rPr>
        <w:t xml:space="preserve"> a mesma característica dessa como as</w:t>
      </w:r>
      <w:r w:rsidRPr="00E67F1B">
        <w:rPr>
          <w:rFonts w:ascii="Arial" w:hAnsi="Arial" w:cs="Arial"/>
          <w:sz w:val="24"/>
          <w:szCs w:val="24"/>
        </w:rPr>
        <w:t>: “Bebidas”, “Porções”</w:t>
      </w:r>
      <w:r w:rsidR="00463D86" w:rsidRPr="00E67F1B">
        <w:rPr>
          <w:rFonts w:ascii="Arial" w:hAnsi="Arial" w:cs="Arial"/>
          <w:sz w:val="24"/>
          <w:szCs w:val="24"/>
        </w:rPr>
        <w:t xml:space="preserve"> e </w:t>
      </w:r>
      <w:r w:rsidRPr="00E67F1B">
        <w:rPr>
          <w:rFonts w:ascii="Arial" w:hAnsi="Arial" w:cs="Arial"/>
          <w:sz w:val="24"/>
          <w:szCs w:val="24"/>
        </w:rPr>
        <w:t>“</w:t>
      </w:r>
      <w:r w:rsidR="00463D86" w:rsidRPr="00E67F1B">
        <w:rPr>
          <w:rFonts w:ascii="Arial" w:hAnsi="Arial" w:cs="Arial"/>
          <w:sz w:val="24"/>
          <w:szCs w:val="24"/>
        </w:rPr>
        <w:t>Sobremesas</w:t>
      </w:r>
      <w:r w:rsidRPr="00E67F1B">
        <w:rPr>
          <w:rFonts w:ascii="Arial" w:hAnsi="Arial" w:cs="Arial"/>
          <w:sz w:val="24"/>
          <w:szCs w:val="24"/>
        </w:rPr>
        <w:t>”</w:t>
      </w:r>
      <w:r w:rsidR="00463D86" w:rsidRPr="00E67F1B">
        <w:rPr>
          <w:rFonts w:ascii="Arial" w:hAnsi="Arial" w:cs="Arial"/>
          <w:sz w:val="24"/>
          <w:szCs w:val="24"/>
        </w:rPr>
        <w:t>, todas com a mesma funcionalidade da tela “Lanches”</w:t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 wp14:anchorId="33BF8C67" wp14:editId="567A281A">
            <wp:extent cx="2905200" cy="6210000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</w:rPr>
        <w:t>.</w:t>
      </w: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463D86" w:rsidP="00463D86">
      <w:pPr>
        <w:jc w:val="center"/>
        <w:rPr>
          <w:rFonts w:ascii="Arial" w:hAnsi="Arial" w:cs="Arial"/>
        </w:rPr>
      </w:pPr>
    </w:p>
    <w:p w:rsidR="00463D86" w:rsidRPr="00E67F1B" w:rsidRDefault="007F1AAD" w:rsidP="007F1AAD">
      <w:pPr>
        <w:pStyle w:val="Ttulo2"/>
        <w:jc w:val="center"/>
        <w:rPr>
          <w:rFonts w:ascii="Arial" w:hAnsi="Arial" w:cs="Arial"/>
        </w:rPr>
      </w:pPr>
      <w:bookmarkStart w:id="11" w:name="_Toc153551956"/>
      <w:r w:rsidRPr="00E67F1B">
        <w:rPr>
          <w:rFonts w:ascii="Arial" w:hAnsi="Arial" w:cs="Arial"/>
        </w:rPr>
        <w:t>Informações do Lanche</w:t>
      </w:r>
      <w:bookmarkEnd w:id="11"/>
    </w:p>
    <w:p w:rsidR="00463D86" w:rsidRPr="00E67F1B" w:rsidRDefault="00463D86" w:rsidP="00463D86">
      <w:pPr>
        <w:jc w:val="center"/>
        <w:rPr>
          <w:rFonts w:ascii="Arial" w:hAnsi="Arial" w:cs="Arial"/>
          <w:sz w:val="24"/>
          <w:szCs w:val="24"/>
        </w:rPr>
      </w:pPr>
    </w:p>
    <w:p w:rsidR="00463D86" w:rsidRPr="00E67F1B" w:rsidRDefault="00463D86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Aqui é uma amostra de como seria caso o usuario apertasse no lanche desejado, exibindo as informações ditas acima. No cabeçalho também é possível ver uma seta apontada para esquerda, que tem a funcionalidade de voltar para a tela anterior.</w:t>
      </w:r>
    </w:p>
    <w:p w:rsidR="007F1AAD" w:rsidRPr="00E67F1B" w:rsidRDefault="007F1AAD" w:rsidP="007F1AAD">
      <w:pPr>
        <w:rPr>
          <w:rFonts w:ascii="Arial" w:hAnsi="Arial" w:cs="Arial"/>
          <w:sz w:val="24"/>
          <w:szCs w:val="24"/>
        </w:rPr>
      </w:pPr>
      <w:r w:rsidRPr="00E67F1B">
        <w:rPr>
          <w:rFonts w:ascii="Arial" w:hAnsi="Arial" w:cs="Arial"/>
          <w:sz w:val="24"/>
          <w:szCs w:val="24"/>
        </w:rPr>
        <w:t>Como dito acima essa funcionalidade também está disponível para as “B</w:t>
      </w:r>
      <w:r w:rsidRPr="00E67F1B">
        <w:rPr>
          <w:rFonts w:ascii="Arial" w:hAnsi="Arial" w:cs="Arial"/>
          <w:sz w:val="24"/>
          <w:szCs w:val="24"/>
        </w:rPr>
        <w:t>ebidas</w:t>
      </w:r>
      <w:r w:rsidRPr="00E67F1B">
        <w:rPr>
          <w:rFonts w:ascii="Arial" w:hAnsi="Arial" w:cs="Arial"/>
          <w:sz w:val="24"/>
          <w:szCs w:val="24"/>
        </w:rPr>
        <w:t>”</w:t>
      </w:r>
      <w:r w:rsidRPr="00E67F1B">
        <w:rPr>
          <w:rFonts w:ascii="Arial" w:hAnsi="Arial" w:cs="Arial"/>
          <w:sz w:val="24"/>
          <w:szCs w:val="24"/>
        </w:rPr>
        <w:t xml:space="preserve">, </w:t>
      </w:r>
      <w:r w:rsidRPr="00E67F1B">
        <w:rPr>
          <w:rFonts w:ascii="Arial" w:hAnsi="Arial" w:cs="Arial"/>
          <w:sz w:val="24"/>
          <w:szCs w:val="24"/>
        </w:rPr>
        <w:t>“P</w:t>
      </w:r>
      <w:r w:rsidRPr="00E67F1B">
        <w:rPr>
          <w:rFonts w:ascii="Arial" w:hAnsi="Arial" w:cs="Arial"/>
          <w:sz w:val="24"/>
          <w:szCs w:val="24"/>
        </w:rPr>
        <w:t>orções</w:t>
      </w:r>
      <w:r w:rsidRPr="00E67F1B">
        <w:rPr>
          <w:rFonts w:ascii="Arial" w:hAnsi="Arial" w:cs="Arial"/>
          <w:sz w:val="24"/>
          <w:szCs w:val="24"/>
        </w:rPr>
        <w:t>”</w:t>
      </w:r>
      <w:r w:rsidRPr="00E67F1B">
        <w:rPr>
          <w:rFonts w:ascii="Arial" w:hAnsi="Arial" w:cs="Arial"/>
          <w:sz w:val="24"/>
          <w:szCs w:val="24"/>
        </w:rPr>
        <w:t xml:space="preserve"> e </w:t>
      </w:r>
      <w:r w:rsidRPr="00E67F1B">
        <w:rPr>
          <w:rFonts w:ascii="Arial" w:hAnsi="Arial" w:cs="Arial"/>
          <w:sz w:val="24"/>
          <w:szCs w:val="24"/>
        </w:rPr>
        <w:t>“S</w:t>
      </w:r>
      <w:r w:rsidRPr="00E67F1B">
        <w:rPr>
          <w:rFonts w:ascii="Arial" w:hAnsi="Arial" w:cs="Arial"/>
          <w:sz w:val="24"/>
          <w:szCs w:val="24"/>
        </w:rPr>
        <w:t>obremesas</w:t>
      </w:r>
      <w:r w:rsidRPr="00E67F1B">
        <w:rPr>
          <w:rFonts w:ascii="Arial" w:hAnsi="Arial" w:cs="Arial"/>
          <w:sz w:val="24"/>
          <w:szCs w:val="24"/>
        </w:rPr>
        <w:t>”.</w:t>
      </w:r>
    </w:p>
    <w:p w:rsidR="00463D86" w:rsidRPr="00E67F1B" w:rsidRDefault="007F1AAD" w:rsidP="00463D86">
      <w:pPr>
        <w:jc w:val="center"/>
        <w:rPr>
          <w:rFonts w:ascii="Arial" w:hAnsi="Arial" w:cs="Arial"/>
        </w:rPr>
      </w:pPr>
      <w:r w:rsidRPr="00E67F1B">
        <w:rPr>
          <w:rFonts w:ascii="Arial" w:hAnsi="Arial" w:cs="Arial"/>
          <w:noProof/>
        </w:rPr>
        <w:drawing>
          <wp:inline distT="0" distB="0" distL="0" distR="0" wp14:anchorId="08236160" wp14:editId="505B4ABC">
            <wp:extent cx="2905200" cy="6210000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D86" w:rsidRDefault="00463D86" w:rsidP="00463D86">
      <w:pPr>
        <w:jc w:val="center"/>
      </w:pPr>
    </w:p>
    <w:p w:rsidR="00B77476" w:rsidRDefault="00B77476" w:rsidP="00463D86">
      <w:pPr>
        <w:jc w:val="center"/>
      </w:pPr>
    </w:p>
    <w:p w:rsidR="00B77476" w:rsidRDefault="00B77476" w:rsidP="00463D86">
      <w:pPr>
        <w:jc w:val="center"/>
      </w:pPr>
    </w:p>
    <w:sectPr w:rsidR="00B77476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5B90" w:rsidRDefault="00B65B90" w:rsidP="00E67F1B">
      <w:pPr>
        <w:spacing w:after="0" w:line="240" w:lineRule="auto"/>
      </w:pPr>
      <w:r>
        <w:separator/>
      </w:r>
    </w:p>
  </w:endnote>
  <w:endnote w:type="continuationSeparator" w:id="0">
    <w:p w:rsidR="00B65B90" w:rsidRDefault="00B65B90" w:rsidP="00E67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5B90" w:rsidRDefault="00B65B90" w:rsidP="00E67F1B">
      <w:pPr>
        <w:spacing w:after="0" w:line="240" w:lineRule="auto"/>
      </w:pPr>
      <w:r>
        <w:separator/>
      </w:r>
    </w:p>
  </w:footnote>
  <w:footnote w:type="continuationSeparator" w:id="0">
    <w:p w:rsidR="00B65B90" w:rsidRDefault="00B65B90" w:rsidP="00E67F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7F1B" w:rsidRDefault="00E67F1B" w:rsidP="00E67F1B">
    <w:pPr>
      <w:pStyle w:val="Cabealho"/>
    </w:pPr>
  </w:p>
  <w:p w:rsidR="00E67F1B" w:rsidRDefault="00E67F1B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476"/>
    <w:rsid w:val="003F1AFA"/>
    <w:rsid w:val="00463D86"/>
    <w:rsid w:val="007F1AAD"/>
    <w:rsid w:val="00B65B90"/>
    <w:rsid w:val="00B77476"/>
    <w:rsid w:val="00E6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47031"/>
  <w15:chartTrackingRefBased/>
  <w15:docId w15:val="{46C5972B-E74C-4A77-A7D5-620C9A3B6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F1A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F1A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F1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F1A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67F1B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67F1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67F1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E67F1B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E67F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7F1B"/>
  </w:style>
  <w:style w:type="paragraph" w:styleId="Rodap">
    <w:name w:val="footer"/>
    <w:basedOn w:val="Normal"/>
    <w:link w:val="RodapChar"/>
    <w:uiPriority w:val="99"/>
    <w:unhideWhenUsed/>
    <w:rsid w:val="00E67F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7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0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941B4-4F93-4B3D-8FDC-314859081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405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FELIX DE OLIVEIRA</dc:creator>
  <cp:keywords/>
  <dc:description/>
  <cp:lastModifiedBy>GABRIEL FELIX DE OLIVEIRA</cp:lastModifiedBy>
  <cp:revision>1</cp:revision>
  <dcterms:created xsi:type="dcterms:W3CDTF">2023-12-15T18:58:00Z</dcterms:created>
  <dcterms:modified xsi:type="dcterms:W3CDTF">2023-12-15T20:04:00Z</dcterms:modified>
</cp:coreProperties>
</file>